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4B" w:rsidRPr="00E95202" w:rsidRDefault="00E95202" w:rsidP="006E7B83">
      <w:pPr>
        <w:pStyle w:val="1"/>
      </w:pPr>
      <w:r w:rsidRPr="00E95202">
        <w:t>6. ПРОГНОЗНАЯ ОЦЕНКА РАСХОДОВ НА РЕАЛИЗАЦИЮ МУНИЦИПАЛЬНОЙ ПРОГРАММЫ ЗА СЧЕТ ВСЕХ ИСТОЧНИКОВ</w:t>
      </w:r>
    </w:p>
    <w:tbl>
      <w:tblPr>
        <w:tblW w:w="1304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2"/>
        <w:gridCol w:w="2160"/>
        <w:gridCol w:w="3827"/>
        <w:gridCol w:w="709"/>
        <w:gridCol w:w="709"/>
        <w:gridCol w:w="709"/>
        <w:gridCol w:w="709"/>
        <w:gridCol w:w="709"/>
        <w:gridCol w:w="709"/>
        <w:gridCol w:w="709"/>
      </w:tblGrid>
      <w:tr w:rsidR="009D6F4B" w:rsidRPr="009D6F4B" w:rsidTr="009D6F4B">
        <w:trPr>
          <w:gridAfter w:val="3"/>
          <w:wAfter w:w="2127" w:type="dxa"/>
          <w:trHeight w:val="276"/>
        </w:trPr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4B" w:rsidRPr="009D6F4B" w:rsidRDefault="009D6F4B" w:rsidP="008B6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6F4B" w:rsidRPr="009D6F4B" w:rsidTr="009D6F4B">
        <w:trPr>
          <w:trHeight w:val="648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Статус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Наименование подпрограммы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2026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2027</w:t>
            </w:r>
          </w:p>
        </w:tc>
        <w:tc>
          <w:tcPr>
            <w:tcW w:w="709" w:type="dxa"/>
          </w:tcPr>
          <w:p w:rsid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D6F4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</w:tr>
      <w:tr w:rsidR="009D6F4B" w:rsidRPr="009D6F4B" w:rsidTr="009D6F4B">
        <w:tc>
          <w:tcPr>
            <w:tcW w:w="2092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ED6D8F" w:rsidRPr="009D6F4B" w:rsidTr="009D6F4B"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ED6D8F" w:rsidRPr="0025544B" w:rsidRDefault="00ED6D8F" w:rsidP="0025544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44B">
              <w:rPr>
                <w:rFonts w:ascii="Times New Roman" w:hAnsi="Times New Roman" w:cs="Times New Roman"/>
              </w:rPr>
              <w:t xml:space="preserve"> «Развитие муниципальной службы в Вознесенском муниципальном </w:t>
            </w:r>
            <w:r>
              <w:rPr>
                <w:rFonts w:ascii="Times New Roman" w:hAnsi="Times New Roman" w:cs="Times New Roman"/>
              </w:rPr>
              <w:t>округе Нижегородской области»</w:t>
            </w:r>
          </w:p>
          <w:p w:rsidR="00ED6D8F" w:rsidRPr="002554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D6D8F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709" w:type="dxa"/>
          </w:tcPr>
          <w:p w:rsidR="00ED6D8F" w:rsidRPr="009D6F4B" w:rsidRDefault="00B805AB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76093,1</w:t>
            </w:r>
          </w:p>
        </w:tc>
        <w:tc>
          <w:tcPr>
            <w:tcW w:w="709" w:type="dxa"/>
          </w:tcPr>
          <w:p w:rsidR="00ED6D8F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709" w:type="dxa"/>
          </w:tcPr>
          <w:p w:rsidR="00ED6D8F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ED6D8F" w:rsidRPr="009D6F4B" w:rsidTr="00D43AA9">
        <w:trPr>
          <w:trHeight w:val="48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60038,7</w:t>
            </w:r>
          </w:p>
        </w:tc>
        <w:tc>
          <w:tcPr>
            <w:tcW w:w="709" w:type="dxa"/>
          </w:tcPr>
          <w:p w:rsidR="00ED6D8F" w:rsidRPr="00B805AB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805AB">
              <w:rPr>
                <w:rFonts w:ascii="Times New Roman" w:hAnsi="Times New Roman" w:cs="Times New Roman"/>
                <w:szCs w:val="24"/>
              </w:rPr>
              <w:t>73688,2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70805,3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70805,3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53146</w:t>
            </w:r>
          </w:p>
        </w:tc>
      </w:tr>
      <w:tr w:rsidR="00ED6D8F" w:rsidRPr="009D6F4B" w:rsidTr="00D43AA9">
        <w:trPr>
          <w:trHeight w:val="479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D6D8F" w:rsidRPr="009D6F4B" w:rsidRDefault="00ED6D8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D6D8F" w:rsidRPr="005B5C16" w:rsidRDefault="00637B6C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ED6D8F" w:rsidRPr="00B805AB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05AB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ED6D8F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D6D8F" w:rsidRPr="009D6F4B" w:rsidRDefault="00ED6D8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9D6F4B" w:rsidRPr="009D6F4B" w:rsidTr="00D43AA9">
        <w:trPr>
          <w:trHeight w:val="475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5B5C16" w:rsidRDefault="005B5C16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9D6F4B" w:rsidRPr="00B805AB" w:rsidRDefault="00B805A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05AB"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54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D43AA9">
        <w:trPr>
          <w:trHeight w:val="768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муниципального округа Нижегородской" </w:t>
            </w:r>
          </w:p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B9187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9D6F4B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9D6F4B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DB2E29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9D6F4B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5778F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6F4B" w:rsidRPr="009D6F4B" w:rsidTr="009D6F4B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8B61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B" w:rsidRPr="009D6F4B" w:rsidRDefault="009D6F4B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line="240" w:lineRule="auto"/>
              <w:ind w:right="-75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1.1. Дальнейшая разработка нормативных правовых актов по вопросам 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1.2.Координация деятельности кадровых служб органов местного самоуправления </w:t>
            </w:r>
            <w:r>
              <w:rPr>
                <w:rFonts w:ascii="Times New Roman" w:hAnsi="Times New Roman" w:cs="Times New Roman"/>
                <w:szCs w:val="24"/>
              </w:rPr>
              <w:t xml:space="preserve">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по вопросам реализации законодательства о муниципальной службе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1.3.</w:t>
            </w:r>
            <w:r w:rsidRPr="00E17730">
              <w:rPr>
                <w:b w:val="0"/>
                <w:sz w:val="24"/>
                <w:szCs w:val="24"/>
              </w:rPr>
              <w:t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85"/>
        </w:trPr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1.4.Создание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2F4A2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1.5. Привлечение на муниципальную службу инициативных молодых специалистов, воспитание в сотрудниках преемственности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1.6.Совершенствование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</w:p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E17730" w:rsidRPr="009D6F4B" w:rsidRDefault="00836146" w:rsidP="00EE3E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  <w:r w:rsidR="00E17730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E17730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функций муниципальных органов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709" w:type="dxa"/>
          </w:tcPr>
          <w:p w:rsidR="00121BA4" w:rsidRPr="009D6F4B" w:rsidRDefault="0012711E" w:rsidP="008361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836146">
              <w:rPr>
                <w:rFonts w:ascii="Times New Roman" w:hAnsi="Times New Roman" w:cs="Times New Roman"/>
                <w:szCs w:val="24"/>
              </w:rPr>
              <w:t>60</w:t>
            </w:r>
            <w:r w:rsidR="00F01EF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121BA4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2092" w:type="dxa"/>
            <w:vMerge/>
          </w:tcPr>
          <w:p w:rsidR="00121BA4" w:rsidRPr="0055680A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 w:val="restart"/>
          </w:tcPr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680A">
              <w:rPr>
                <w:rFonts w:ascii="Times New Roman" w:hAnsi="Times New Roman" w:cs="Times New Roman"/>
                <w:sz w:val="22"/>
                <w:szCs w:val="22"/>
              </w:rPr>
              <w:t>1.6.2.</w:t>
            </w:r>
          </w:p>
          <w:p w:rsidR="00121BA4" w:rsidRPr="0055680A" w:rsidRDefault="00121BA4" w:rsidP="00E1773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5680A">
              <w:rPr>
                <w:rFonts w:ascii="Times New Roman" w:hAnsi="Times New Roman" w:cs="Times New Roman"/>
                <w:bCs/>
                <w:color w:val="000000"/>
              </w:rPr>
              <w:t>Руководитель контрольно-счетной инспекции Вознесенского  муниципального округа</w:t>
            </w:r>
          </w:p>
          <w:p w:rsidR="00121BA4" w:rsidRPr="0055680A" w:rsidRDefault="00121BA4" w:rsidP="00E177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4E0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D13F8E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711E" w:rsidP="001271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(4) юридические лица и индивидуальные предприниматели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&lt;****&gt;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9D6F4B">
        <w:tc>
          <w:tcPr>
            <w:tcW w:w="2092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1.7.Проведение оценки профессиональных, деловых и личностных качеств кандидатов на включение в резерв управленческих кадров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70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Основное мероприятие 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1.8.Предоставле-ние возможности прохождения студентами практики в органах местного самоуправления Вознесенского муниципального округа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1.9. Проведение конкурсов на замещение вакантных должностей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1104"/>
        </w:trPr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rPr>
          <w:trHeight w:val="278"/>
        </w:trPr>
        <w:tc>
          <w:tcPr>
            <w:tcW w:w="4252" w:type="dxa"/>
            <w:gridSpan w:val="2"/>
            <w:vMerge w:val="restart"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Основное мероприятие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1.10.Оценка профессиональ-ной служебной деятельности муниципальных служащих посредством проведения аттестации, квалификационного экзамена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(5) прочие источники (средства предприятий, собственные средства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1.11.Проведение экспертизы муниципальных правовых актов о прохождении муниципальной службы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pStyle w:val="a5"/>
              <w:rPr>
                <w:b w:val="0"/>
                <w:sz w:val="24"/>
                <w:szCs w:val="24"/>
              </w:rPr>
            </w:pPr>
            <w:r w:rsidRPr="009D6F4B">
              <w:rPr>
                <w:b w:val="0"/>
                <w:sz w:val="24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>Основное мероприятие</w:t>
            </w: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</w:p>
          <w:p w:rsidR="00E17730" w:rsidRPr="00E17730" w:rsidRDefault="00E17730" w:rsidP="00E17730">
            <w:pPr>
              <w:pStyle w:val="a5"/>
              <w:jc w:val="both"/>
              <w:rPr>
                <w:b w:val="0"/>
                <w:sz w:val="22"/>
                <w:szCs w:val="22"/>
              </w:rPr>
            </w:pPr>
            <w:r w:rsidRPr="00E17730">
              <w:rPr>
                <w:b w:val="0"/>
                <w:sz w:val="22"/>
                <w:szCs w:val="22"/>
              </w:rPr>
              <w:t xml:space="preserve">1.12.Обеспечение надлежащих условий для качественного исполнения муниципальными служащими округа своих должностных обязанностей </w:t>
            </w: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17730" w:rsidRPr="00E17730" w:rsidRDefault="00E17730" w:rsidP="00E1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730" w:rsidRPr="00E17730" w:rsidRDefault="00E17730" w:rsidP="009D6F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7730">
              <w:rPr>
                <w:rFonts w:ascii="Times New Roman" w:hAnsi="Times New Roman" w:cs="Times New Roman"/>
                <w:sz w:val="22"/>
                <w:szCs w:val="22"/>
              </w:rPr>
              <w:t>1.13. Улучшение кадрового состава муниципальных служащих путем: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должностного роста муниципальных служащих на основе их профессиональных заслуг и деловых качеств;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- эффективного исполнения должностных обязанностей путем привлечения высококвалифицированных кадров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E17730" w:rsidRPr="00E17730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7730">
              <w:rPr>
                <w:rFonts w:ascii="Times New Roman" w:hAnsi="Times New Roman" w:cs="Times New Roman"/>
              </w:rPr>
              <w:t>1.14. Проведение работ по анализу положений структурных подразделений администрации Вознесенского муниципального округа по вопросам разграничения полномочий, исключения их дублирования, внесение предложений по упорядочению их функций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1.15.Разработка системы показателей профессиональ-ной служебной деятельности, оценки результативност</w:t>
            </w:r>
            <w:r>
              <w:rPr>
                <w:rFonts w:ascii="Times New Roman" w:hAnsi="Times New Roman" w:cs="Times New Roman"/>
                <w:szCs w:val="24"/>
              </w:rPr>
              <w:t>и и эффективности профессиональ</w:t>
            </w:r>
            <w:r w:rsidRPr="009D6F4B">
              <w:rPr>
                <w:rFonts w:ascii="Times New Roman" w:hAnsi="Times New Roman" w:cs="Times New Roman"/>
                <w:szCs w:val="24"/>
              </w:rPr>
              <w:t>ной служебной деятельности муниципальных служащих органов местного самоуправления  округа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1.16.Внедрение механизма текущей оценки профессиональной служебной деятельности муниципальных служащих. Привлечение независимых экспертов при проведении аттестации и квалификационного экзамена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475,2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Основное мероприятие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1.17.Формирова-ние и ведение реестра муниципальных служащих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 w:val="restart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</w:p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1.18.Проведение семинаров, круглых столов, презентаций, мероприятий, посвященных Дню местного самоуправления и иных мероприятий способствующих развитию местного самоуправления</w:t>
            </w: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F744AF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17730" w:rsidRPr="009D6F4B" w:rsidTr="002F4A2F">
        <w:tc>
          <w:tcPr>
            <w:tcW w:w="4252" w:type="dxa"/>
            <w:gridSpan w:val="2"/>
            <w:vMerge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7730" w:rsidRPr="009D6F4B" w:rsidRDefault="00E17730" w:rsidP="009D6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121BA4" w:rsidRPr="009D6F4B" w:rsidRDefault="00121BA4" w:rsidP="00C07A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C07A54">
              <w:rPr>
                <w:rFonts w:ascii="Times New Roman" w:hAnsi="Times New Roman" w:cs="Times New Roman"/>
                <w:szCs w:val="24"/>
              </w:rPr>
              <w:t>О</w:t>
            </w:r>
            <w:r w:rsidRPr="009D6F4B">
              <w:rPr>
                <w:rFonts w:ascii="Times New Roman" w:hAnsi="Times New Roman" w:cs="Times New Roman"/>
                <w:szCs w:val="24"/>
              </w:rPr>
              <w:t xml:space="preserve">беспечение реализации муниципальной программы </w:t>
            </w: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«Повышение эффективн</w:t>
            </w:r>
            <w:r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Pr="009D6F4B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 »</w:t>
            </w: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EC67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B805AB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75933,1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</w:t>
            </w:r>
            <w:r w:rsidRPr="005B5C16">
              <w:rPr>
                <w:rFonts w:ascii="Times New Roman" w:hAnsi="Times New Roman" w:cs="Times New Roman"/>
                <w:szCs w:val="24"/>
              </w:rPr>
              <w:lastRenderedPageBreak/>
              <w:t>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7352</w:t>
            </w:r>
            <w:r w:rsidRPr="00836146">
              <w:rPr>
                <w:rFonts w:ascii="Times New Roman" w:hAnsi="Times New Roman" w:cs="Times New Roman"/>
                <w:szCs w:val="24"/>
              </w:rPr>
              <w:lastRenderedPageBreak/>
              <w:t>8,2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7069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5,3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7069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5258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5,8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B805AB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6C793C">
        <w:tc>
          <w:tcPr>
            <w:tcW w:w="2092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 w:val="restart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1.Содержание аппарата управления</w:t>
            </w:r>
          </w:p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709" w:type="dxa"/>
          </w:tcPr>
          <w:p w:rsidR="00121BA4" w:rsidRPr="009D6F4B" w:rsidRDefault="00B05D7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75933,1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F744AF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5B5C16" w:rsidRDefault="00637B6C" w:rsidP="001027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59995,5</w:t>
            </w:r>
          </w:p>
        </w:tc>
        <w:tc>
          <w:tcPr>
            <w:tcW w:w="709" w:type="dxa"/>
          </w:tcPr>
          <w:p w:rsidR="00121BA4" w:rsidRPr="00836146" w:rsidRDefault="0083614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73528,2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70695,3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70695,3</w:t>
            </w:r>
          </w:p>
        </w:tc>
        <w:tc>
          <w:tcPr>
            <w:tcW w:w="709" w:type="dxa"/>
          </w:tcPr>
          <w:p w:rsidR="00121BA4" w:rsidRPr="0095438E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52585,8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52585,8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52585,8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5B5C16" w:rsidRDefault="00637B6C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6450,1</w:t>
            </w:r>
          </w:p>
        </w:tc>
        <w:tc>
          <w:tcPr>
            <w:tcW w:w="709" w:type="dxa"/>
          </w:tcPr>
          <w:p w:rsidR="00121BA4" w:rsidRPr="00836146" w:rsidRDefault="00836146" w:rsidP="00B73E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836146">
              <w:rPr>
                <w:rFonts w:ascii="Times New Roman" w:hAnsi="Times New Roman" w:cs="Times New Roman"/>
                <w:szCs w:val="24"/>
              </w:rPr>
              <w:t>1121,7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5438E" w:rsidRDefault="0095438E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1074,8</w:t>
            </w:r>
          </w:p>
        </w:tc>
        <w:tc>
          <w:tcPr>
            <w:tcW w:w="709" w:type="dxa"/>
          </w:tcPr>
          <w:p w:rsidR="00121BA4" w:rsidRPr="0095438E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852,3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5B5C16" w:rsidRDefault="005B5C16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5B5C16"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836146" w:rsidRDefault="00B805AB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B91879">
        <w:tc>
          <w:tcPr>
            <w:tcW w:w="4252" w:type="dxa"/>
            <w:gridSpan w:val="2"/>
            <w:vMerge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6C79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 w:val="restart"/>
          </w:tcPr>
          <w:p w:rsidR="00121BA4" w:rsidRPr="000B5EFF" w:rsidRDefault="00121BA4" w:rsidP="000B5E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обеспечение функций </w:t>
            </w:r>
            <w:r w:rsidRPr="000B5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органов</w:t>
            </w: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121BA4" w:rsidRPr="009D6F4B" w:rsidRDefault="0038319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6144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9,9</w:t>
            </w:r>
          </w:p>
        </w:tc>
        <w:tc>
          <w:tcPr>
            <w:tcW w:w="709" w:type="dxa"/>
          </w:tcPr>
          <w:p w:rsidR="00121BA4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6857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3,2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6620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8,3</w:t>
            </w:r>
          </w:p>
        </w:tc>
        <w:tc>
          <w:tcPr>
            <w:tcW w:w="709" w:type="dxa"/>
          </w:tcPr>
          <w:p w:rsidR="00121BA4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6620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8,3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121BA4" w:rsidRPr="009D6F4B" w:rsidRDefault="00637B6C" w:rsidP="00D750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55472,2</w:t>
            </w:r>
          </w:p>
        </w:tc>
        <w:tc>
          <w:tcPr>
            <w:tcW w:w="709" w:type="dxa"/>
          </w:tcPr>
          <w:p w:rsidR="00121BA4" w:rsidRPr="0095438E" w:rsidRDefault="00836146" w:rsidP="008954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68573,2</w:t>
            </w:r>
          </w:p>
        </w:tc>
        <w:tc>
          <w:tcPr>
            <w:tcW w:w="709" w:type="dxa"/>
          </w:tcPr>
          <w:p w:rsidR="00121BA4" w:rsidRPr="0095438E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5438E">
              <w:rPr>
                <w:rFonts w:ascii="Times New Roman" w:hAnsi="Times New Roman" w:cs="Times New Roman"/>
                <w:szCs w:val="24"/>
              </w:rPr>
              <w:t>66208,3</w:t>
            </w:r>
          </w:p>
        </w:tc>
        <w:tc>
          <w:tcPr>
            <w:tcW w:w="709" w:type="dxa"/>
          </w:tcPr>
          <w:p w:rsidR="00121BA4" w:rsidRPr="009D6F4B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66208,3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121BA4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5251,7</w:t>
            </w:r>
          </w:p>
        </w:tc>
        <w:tc>
          <w:tcPr>
            <w:tcW w:w="709" w:type="dxa"/>
          </w:tcPr>
          <w:p w:rsidR="00121BA4" w:rsidRPr="009D6F4B" w:rsidRDefault="00EE3E2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121BA4" w:rsidRPr="009D6F4B" w:rsidRDefault="005B5C1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882,5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 w:colFirst="4" w:colLast="4"/>
          </w:p>
        </w:tc>
        <w:tc>
          <w:tcPr>
            <w:tcW w:w="3827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bookmarkEnd w:id="0"/>
      <w:tr w:rsidR="00121BA4" w:rsidRPr="009D6F4B" w:rsidTr="002F4A2F">
        <w:tc>
          <w:tcPr>
            <w:tcW w:w="4252" w:type="dxa"/>
            <w:gridSpan w:val="2"/>
            <w:vMerge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1BA4" w:rsidRPr="009D6F4B" w:rsidRDefault="00121BA4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  <w:r w:rsidR="00F14853"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0B5EFF" w:rsidRPr="009D6F4B" w:rsidRDefault="0077043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3489,1</w:t>
            </w:r>
          </w:p>
        </w:tc>
        <w:tc>
          <w:tcPr>
            <w:tcW w:w="709" w:type="dxa"/>
          </w:tcPr>
          <w:p w:rsidR="000B5EFF" w:rsidRPr="009D6F4B" w:rsidRDefault="00B805AB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4697,5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3228,7</w:t>
            </w:r>
          </w:p>
        </w:tc>
        <w:tc>
          <w:tcPr>
            <w:tcW w:w="709" w:type="dxa"/>
          </w:tcPr>
          <w:p w:rsidR="000B5EFF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3414,2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2900,6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0B5EFF" w:rsidRPr="009D6F4B" w:rsidRDefault="00637B6C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</w:t>
            </w:r>
            <w:r w:rsidR="009C2879">
              <w:rPr>
                <w:rFonts w:ascii="Times New Roman" w:hAnsi="Times New Roman" w:cs="Times New Roman"/>
                <w:szCs w:val="24"/>
              </w:rPr>
              <w:t>,4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B805AB" w:rsidRDefault="00B805AB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1283,3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B5EFF" w:rsidRPr="009D6F4B" w:rsidTr="002F4A2F">
        <w:tc>
          <w:tcPr>
            <w:tcW w:w="4252" w:type="dxa"/>
            <w:gridSpan w:val="2"/>
            <w:vMerge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5EFF" w:rsidRPr="009D6F4B" w:rsidRDefault="000B5EF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F1485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1.3.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Контрольно-счетная инспекция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Вознесенского муниципального округа Нижегородской области</w:t>
            </w: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F14853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F744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744AF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1339,7</w:t>
            </w:r>
          </w:p>
        </w:tc>
        <w:tc>
          <w:tcPr>
            <w:tcW w:w="709" w:type="dxa"/>
          </w:tcPr>
          <w:p w:rsidR="00F14853" w:rsidRPr="009D6F4B" w:rsidRDefault="0012711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1540,8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744A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1586,4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016757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1.4.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</w:t>
            </w: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95438E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95438E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E1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709" w:type="dxa"/>
          </w:tcPr>
          <w:p w:rsidR="00F14853" w:rsidRPr="009D6F4B" w:rsidRDefault="00836146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753,7</w:t>
            </w:r>
          </w:p>
        </w:tc>
        <w:tc>
          <w:tcPr>
            <w:tcW w:w="709" w:type="dxa"/>
          </w:tcPr>
          <w:p w:rsidR="00F14853" w:rsidRPr="009D6F4B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95438E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716,8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2F4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 w:val="restart"/>
          </w:tcPr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1.5.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F14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деятельности в отношении совершеннолетних граждан</w:t>
            </w:r>
          </w:p>
          <w:p w:rsidR="00F14853" w:rsidRPr="00F14853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lastRenderedPageBreak/>
              <w:t>Всего (1) + (2) + (3) + (4) + (5)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</w:t>
            </w:r>
            <w:r w:rsidR="0095438E"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368,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358,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(1) расходы местных бюджетов &lt;*&gt;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2F4A2F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(2) расходы областного бюджета &lt;**&gt;</w:t>
            </w:r>
          </w:p>
        </w:tc>
        <w:tc>
          <w:tcPr>
            <w:tcW w:w="709" w:type="dxa"/>
          </w:tcPr>
          <w:p w:rsidR="00F14853" w:rsidRPr="009D6F4B" w:rsidRDefault="008372E1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292</w:t>
            </w:r>
            <w:r w:rsidR="0095438E"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709" w:type="dxa"/>
          </w:tcPr>
          <w:p w:rsidR="00F14853" w:rsidRPr="009D6F4B" w:rsidRDefault="0012711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368,0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358,0</w:t>
            </w:r>
          </w:p>
        </w:tc>
        <w:tc>
          <w:tcPr>
            <w:tcW w:w="709" w:type="dxa"/>
          </w:tcPr>
          <w:p w:rsidR="00F14853" w:rsidRPr="009D6F4B" w:rsidRDefault="0095438E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358,0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(3) расходы федерального бюджета &lt;***&gt;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(4) юридические лица и индивидуальные предприниматели &lt;****&gt;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14853" w:rsidRPr="009D6F4B" w:rsidTr="002F4A2F">
        <w:tc>
          <w:tcPr>
            <w:tcW w:w="4252" w:type="dxa"/>
            <w:gridSpan w:val="2"/>
            <w:vMerge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14853" w:rsidRPr="009D6F4B" w:rsidRDefault="00F14853" w:rsidP="00804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D6F4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0B5EFF" w:rsidRPr="009D6F4B" w:rsidRDefault="000B5EFF" w:rsidP="00804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 w:rsidP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6C793C" w:rsidRPr="009D6F4B" w:rsidRDefault="006C793C" w:rsidP="006C79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9D6F4B" w:rsidRPr="009D6F4B" w:rsidRDefault="009D6F4B" w:rsidP="008B612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p w:rsidR="000B5EFF" w:rsidRPr="009D6F4B" w:rsidRDefault="000B5EFF">
      <w:pPr>
        <w:widowControl w:val="0"/>
        <w:autoSpaceDE w:val="0"/>
        <w:autoSpaceDN w:val="0"/>
        <w:adjustRightInd w:val="0"/>
        <w:spacing w:line="240" w:lineRule="auto"/>
        <w:jc w:val="both"/>
        <w:outlineLvl w:val="3"/>
        <w:rPr>
          <w:rFonts w:ascii="Times New Roman" w:hAnsi="Times New Roman" w:cs="Times New Roman"/>
          <w:b/>
          <w:sz w:val="27"/>
          <w:szCs w:val="27"/>
        </w:rPr>
      </w:pPr>
    </w:p>
    <w:sectPr w:rsidR="000B5EFF" w:rsidRPr="009D6F4B" w:rsidSect="009D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3D3"/>
    <w:multiLevelType w:val="multilevel"/>
    <w:tmpl w:val="6D3619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1">
    <w:nsid w:val="030E5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152CDA"/>
    <w:multiLevelType w:val="hybridMultilevel"/>
    <w:tmpl w:val="EBE6692C"/>
    <w:lvl w:ilvl="0" w:tplc="4F140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655FB"/>
    <w:multiLevelType w:val="hybridMultilevel"/>
    <w:tmpl w:val="C8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002E8"/>
    <w:multiLevelType w:val="hybridMultilevel"/>
    <w:tmpl w:val="B7B40830"/>
    <w:lvl w:ilvl="0" w:tplc="7A0E0E1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D0826C6"/>
    <w:multiLevelType w:val="hybridMultilevel"/>
    <w:tmpl w:val="7E02A0B4"/>
    <w:lvl w:ilvl="0" w:tplc="8444C16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B83AA6"/>
    <w:multiLevelType w:val="multilevel"/>
    <w:tmpl w:val="871821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8">
    <w:nsid w:val="11AC263D"/>
    <w:multiLevelType w:val="hybridMultilevel"/>
    <w:tmpl w:val="E39EA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95638A"/>
    <w:multiLevelType w:val="multilevel"/>
    <w:tmpl w:val="C1A0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0">
    <w:nsid w:val="15AB7D8C"/>
    <w:multiLevelType w:val="multilevel"/>
    <w:tmpl w:val="6524B66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AB3550"/>
    <w:multiLevelType w:val="singleLevel"/>
    <w:tmpl w:val="DC66F6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1E892D4F"/>
    <w:multiLevelType w:val="multilevel"/>
    <w:tmpl w:val="41EA29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13">
    <w:nsid w:val="21B3134C"/>
    <w:multiLevelType w:val="multilevel"/>
    <w:tmpl w:val="03D4419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07"/>
        </w:tabs>
        <w:ind w:left="120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9"/>
        </w:tabs>
        <w:ind w:left="16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0"/>
        </w:tabs>
        <w:ind w:left="3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94"/>
        </w:tabs>
        <w:ind w:left="48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2160"/>
      </w:pPr>
      <w:rPr>
        <w:rFonts w:hint="default"/>
      </w:rPr>
    </w:lvl>
  </w:abstractNum>
  <w:abstractNum w:abstractNumId="14">
    <w:nsid w:val="28FB6B6F"/>
    <w:multiLevelType w:val="singleLevel"/>
    <w:tmpl w:val="7D00D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F29735C"/>
    <w:multiLevelType w:val="hybridMultilevel"/>
    <w:tmpl w:val="C3A4E0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E0C1C"/>
    <w:multiLevelType w:val="multilevel"/>
    <w:tmpl w:val="E95C038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FF0000"/>
        <w:sz w:val="24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  <w:sz w:val="24"/>
      </w:rPr>
    </w:lvl>
  </w:abstractNum>
  <w:abstractNum w:abstractNumId="17">
    <w:nsid w:val="40D9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E954B0"/>
    <w:multiLevelType w:val="hybridMultilevel"/>
    <w:tmpl w:val="41F0F6F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0">
    <w:nsid w:val="4D89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4C0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D07064"/>
    <w:multiLevelType w:val="multilevel"/>
    <w:tmpl w:val="4BAC7A0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97B0EB8"/>
    <w:multiLevelType w:val="hybridMultilevel"/>
    <w:tmpl w:val="7E6EDC42"/>
    <w:lvl w:ilvl="0" w:tplc="61A8DC90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color w:val="000000"/>
      </w:rPr>
    </w:lvl>
    <w:lvl w:ilvl="1" w:tplc="20CA39DE">
      <w:numFmt w:val="none"/>
      <w:lvlText w:val=""/>
      <w:lvlJc w:val="left"/>
      <w:pPr>
        <w:tabs>
          <w:tab w:val="num" w:pos="360"/>
        </w:tabs>
      </w:pPr>
    </w:lvl>
    <w:lvl w:ilvl="2" w:tplc="8822EE5C">
      <w:numFmt w:val="none"/>
      <w:lvlText w:val=""/>
      <w:lvlJc w:val="left"/>
      <w:pPr>
        <w:tabs>
          <w:tab w:val="num" w:pos="360"/>
        </w:tabs>
      </w:pPr>
    </w:lvl>
    <w:lvl w:ilvl="3" w:tplc="D8E0AB48">
      <w:numFmt w:val="none"/>
      <w:lvlText w:val=""/>
      <w:lvlJc w:val="left"/>
      <w:pPr>
        <w:tabs>
          <w:tab w:val="num" w:pos="360"/>
        </w:tabs>
      </w:pPr>
    </w:lvl>
    <w:lvl w:ilvl="4" w:tplc="987C4668">
      <w:numFmt w:val="none"/>
      <w:lvlText w:val=""/>
      <w:lvlJc w:val="left"/>
      <w:pPr>
        <w:tabs>
          <w:tab w:val="num" w:pos="360"/>
        </w:tabs>
      </w:pPr>
    </w:lvl>
    <w:lvl w:ilvl="5" w:tplc="533CAD46">
      <w:numFmt w:val="none"/>
      <w:lvlText w:val=""/>
      <w:lvlJc w:val="left"/>
      <w:pPr>
        <w:tabs>
          <w:tab w:val="num" w:pos="360"/>
        </w:tabs>
      </w:pPr>
    </w:lvl>
    <w:lvl w:ilvl="6" w:tplc="E520AD7C">
      <w:numFmt w:val="none"/>
      <w:lvlText w:val=""/>
      <w:lvlJc w:val="left"/>
      <w:pPr>
        <w:tabs>
          <w:tab w:val="num" w:pos="360"/>
        </w:tabs>
      </w:pPr>
    </w:lvl>
    <w:lvl w:ilvl="7" w:tplc="F5CC5628">
      <w:numFmt w:val="none"/>
      <w:lvlText w:val=""/>
      <w:lvlJc w:val="left"/>
      <w:pPr>
        <w:tabs>
          <w:tab w:val="num" w:pos="360"/>
        </w:tabs>
      </w:pPr>
    </w:lvl>
    <w:lvl w:ilvl="8" w:tplc="9DFC55A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A826A8E"/>
    <w:multiLevelType w:val="hybridMultilevel"/>
    <w:tmpl w:val="63A063EE"/>
    <w:lvl w:ilvl="0" w:tplc="6E38D3D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B5232F4"/>
    <w:multiLevelType w:val="hybridMultilevel"/>
    <w:tmpl w:val="11B82C88"/>
    <w:lvl w:ilvl="0" w:tplc="99606C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3E87EEF"/>
    <w:multiLevelType w:val="multilevel"/>
    <w:tmpl w:val="E3C231B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2355"/>
        </w:tabs>
        <w:ind w:left="2355" w:hanging="118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525"/>
        </w:tabs>
        <w:ind w:left="3525" w:hanging="118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695"/>
        </w:tabs>
        <w:ind w:left="4695" w:hanging="118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865"/>
        </w:tabs>
        <w:ind w:left="5865" w:hanging="118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  <w:color w:val="auto"/>
      </w:rPr>
    </w:lvl>
  </w:abstractNum>
  <w:abstractNum w:abstractNumId="27">
    <w:nsid w:val="74855216"/>
    <w:multiLevelType w:val="hybridMultilevel"/>
    <w:tmpl w:val="9C40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772408"/>
    <w:multiLevelType w:val="multilevel"/>
    <w:tmpl w:val="F340A9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20"/>
        </w:tabs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23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16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0"/>
  </w:num>
  <w:num w:numId="16">
    <w:abstractNumId w:val="1"/>
  </w:num>
  <w:num w:numId="17">
    <w:abstractNumId w:val="17"/>
  </w:num>
  <w:num w:numId="18">
    <w:abstractNumId w:val="2"/>
  </w:num>
  <w:num w:numId="19">
    <w:abstractNumId w:val="21"/>
  </w:num>
  <w:num w:numId="20">
    <w:abstractNumId w:val="18"/>
  </w:num>
  <w:num w:numId="21">
    <w:abstractNumId w:val="22"/>
  </w:num>
  <w:num w:numId="22">
    <w:abstractNumId w:val="27"/>
  </w:num>
  <w:num w:numId="23">
    <w:abstractNumId w:val="15"/>
  </w:num>
  <w:num w:numId="24">
    <w:abstractNumId w:val="1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8"/>
  </w:num>
  <w:num w:numId="28">
    <w:abstractNumId w:val="10"/>
  </w:num>
  <w:num w:numId="29">
    <w:abstractNumId w:val="2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D6F4B"/>
    <w:rsid w:val="00003918"/>
    <w:rsid w:val="00016757"/>
    <w:rsid w:val="00042CB6"/>
    <w:rsid w:val="00044D87"/>
    <w:rsid w:val="000456E3"/>
    <w:rsid w:val="000B5EFF"/>
    <w:rsid w:val="000D3054"/>
    <w:rsid w:val="000D3A05"/>
    <w:rsid w:val="000F4AE3"/>
    <w:rsid w:val="001027E5"/>
    <w:rsid w:val="00121BA4"/>
    <w:rsid w:val="0012711E"/>
    <w:rsid w:val="001B3860"/>
    <w:rsid w:val="00211A7D"/>
    <w:rsid w:val="002166E8"/>
    <w:rsid w:val="002322A0"/>
    <w:rsid w:val="00234EB9"/>
    <w:rsid w:val="0025544B"/>
    <w:rsid w:val="002A1B50"/>
    <w:rsid w:val="002C6D3E"/>
    <w:rsid w:val="002F4A2F"/>
    <w:rsid w:val="00325DE1"/>
    <w:rsid w:val="00381131"/>
    <w:rsid w:val="0038319C"/>
    <w:rsid w:val="00424D6E"/>
    <w:rsid w:val="00426A46"/>
    <w:rsid w:val="0045251D"/>
    <w:rsid w:val="00497834"/>
    <w:rsid w:val="004E0E28"/>
    <w:rsid w:val="005173E4"/>
    <w:rsid w:val="00550DED"/>
    <w:rsid w:val="0055680A"/>
    <w:rsid w:val="00560A53"/>
    <w:rsid w:val="005778FB"/>
    <w:rsid w:val="005B5C16"/>
    <w:rsid w:val="006157CC"/>
    <w:rsid w:val="00627FB0"/>
    <w:rsid w:val="0063722F"/>
    <w:rsid w:val="00637B6C"/>
    <w:rsid w:val="006C793C"/>
    <w:rsid w:val="006E7B83"/>
    <w:rsid w:val="00770431"/>
    <w:rsid w:val="007D4995"/>
    <w:rsid w:val="007D60B8"/>
    <w:rsid w:val="007D70DA"/>
    <w:rsid w:val="00804B6A"/>
    <w:rsid w:val="00821300"/>
    <w:rsid w:val="00836146"/>
    <w:rsid w:val="008372E1"/>
    <w:rsid w:val="00840A51"/>
    <w:rsid w:val="00870529"/>
    <w:rsid w:val="0088516C"/>
    <w:rsid w:val="00895448"/>
    <w:rsid w:val="008B612F"/>
    <w:rsid w:val="009154CF"/>
    <w:rsid w:val="00921B86"/>
    <w:rsid w:val="00921D6E"/>
    <w:rsid w:val="00931F4C"/>
    <w:rsid w:val="00945C1D"/>
    <w:rsid w:val="0095438E"/>
    <w:rsid w:val="009C2879"/>
    <w:rsid w:val="009D6F4B"/>
    <w:rsid w:val="00A71589"/>
    <w:rsid w:val="00AE25B3"/>
    <w:rsid w:val="00B05D7C"/>
    <w:rsid w:val="00B73E22"/>
    <w:rsid w:val="00B805AB"/>
    <w:rsid w:val="00B82B92"/>
    <w:rsid w:val="00B91879"/>
    <w:rsid w:val="00BA00FD"/>
    <w:rsid w:val="00BA74C4"/>
    <w:rsid w:val="00C07A54"/>
    <w:rsid w:val="00C16FD2"/>
    <w:rsid w:val="00C2029E"/>
    <w:rsid w:val="00C51D08"/>
    <w:rsid w:val="00C7528B"/>
    <w:rsid w:val="00C845A4"/>
    <w:rsid w:val="00CA378F"/>
    <w:rsid w:val="00CD62E5"/>
    <w:rsid w:val="00CF1C7B"/>
    <w:rsid w:val="00D13F8E"/>
    <w:rsid w:val="00D43AA9"/>
    <w:rsid w:val="00D6087E"/>
    <w:rsid w:val="00D75009"/>
    <w:rsid w:val="00D9223F"/>
    <w:rsid w:val="00D97929"/>
    <w:rsid w:val="00DB2E29"/>
    <w:rsid w:val="00DC25E4"/>
    <w:rsid w:val="00DD0209"/>
    <w:rsid w:val="00E17730"/>
    <w:rsid w:val="00E95202"/>
    <w:rsid w:val="00EA160C"/>
    <w:rsid w:val="00EC67B4"/>
    <w:rsid w:val="00ED6D8F"/>
    <w:rsid w:val="00EE3E24"/>
    <w:rsid w:val="00F01EF4"/>
    <w:rsid w:val="00F14853"/>
    <w:rsid w:val="00F659C5"/>
    <w:rsid w:val="00F744AF"/>
    <w:rsid w:val="00FB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09"/>
  </w:style>
  <w:style w:type="paragraph" w:styleId="1">
    <w:name w:val="heading 1"/>
    <w:basedOn w:val="a"/>
    <w:next w:val="a"/>
    <w:link w:val="10"/>
    <w:qFormat/>
    <w:rsid w:val="009D6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D6F4B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F4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9D6F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D6F4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9D6F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9D6F4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Cell">
    <w:name w:val="ConsPlusCell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D6F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rsid w:val="009D6F4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9D6F4B"/>
    <w:rPr>
      <w:rFonts w:ascii="Tahoma" w:eastAsia="Times New Roman" w:hAnsi="Tahoma" w:cs="Times New Roman"/>
      <w:sz w:val="16"/>
      <w:szCs w:val="16"/>
    </w:rPr>
  </w:style>
  <w:style w:type="character" w:customStyle="1" w:styleId="4">
    <w:name w:val="Знак Знак4"/>
    <w:semiHidden/>
    <w:rsid w:val="009D6F4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D6F4B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D6F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9D6F4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9D6F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D6F4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9D6F4B"/>
    <w:rPr>
      <w:b/>
      <w:bCs/>
    </w:rPr>
  </w:style>
  <w:style w:type="paragraph" w:styleId="3">
    <w:name w:val="Body Text Indent 3"/>
    <w:basedOn w:val="a"/>
    <w:link w:val="30"/>
    <w:rsid w:val="009D6F4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D6F4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D6F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1st">
    <w:name w:val="tex1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Знак Знак5"/>
    <w:rsid w:val="009D6F4B"/>
    <w:rPr>
      <w:sz w:val="24"/>
    </w:rPr>
  </w:style>
  <w:style w:type="paragraph" w:styleId="ae">
    <w:name w:val="Normal (Web)"/>
    <w:basedOn w:val="a"/>
    <w:rsid w:val="009D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6F4B"/>
  </w:style>
  <w:style w:type="character" w:styleId="af">
    <w:name w:val="page number"/>
    <w:basedOn w:val="a0"/>
    <w:rsid w:val="009D6F4B"/>
  </w:style>
  <w:style w:type="character" w:styleId="af0">
    <w:name w:val="Hyperlink"/>
    <w:rsid w:val="009D6F4B"/>
    <w:rPr>
      <w:color w:val="0000FF"/>
      <w:u w:val="single"/>
    </w:rPr>
  </w:style>
  <w:style w:type="paragraph" w:customStyle="1" w:styleId="21">
    <w:name w:val="Основной текст 21"/>
    <w:basedOn w:val="a"/>
    <w:rsid w:val="009D6F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1">
    <w:name w:val="Содержимое таблицы"/>
    <w:basedOn w:val="a"/>
    <w:rsid w:val="009D6F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2">
    <w:name w:val="Заголовок таблицы"/>
    <w:basedOn w:val="af1"/>
    <w:rsid w:val="009D6F4B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D6F4B"/>
  </w:style>
  <w:style w:type="paragraph" w:styleId="af3">
    <w:name w:val="footer"/>
    <w:basedOn w:val="a"/>
    <w:link w:val="af4"/>
    <w:semiHidden/>
    <w:rsid w:val="009D6F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semiHidden/>
    <w:rsid w:val="009D6F4B"/>
    <w:rPr>
      <w:rFonts w:ascii="Calibri" w:eastAsia="Times New Roman" w:hAnsi="Calibri" w:cs="Times New Roman"/>
      <w:lang w:eastAsia="en-US"/>
    </w:rPr>
  </w:style>
  <w:style w:type="character" w:customStyle="1" w:styleId="WW-Absatz-Standardschriftart111">
    <w:name w:val="WW-Absatz-Standardschriftart111"/>
    <w:rsid w:val="009D6F4B"/>
  </w:style>
  <w:style w:type="paragraph" w:customStyle="1" w:styleId="af5">
    <w:name w:val="Нормальный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Заголовок"/>
    <w:rsid w:val="009D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table" w:styleId="af7">
    <w:name w:val="Table Grid"/>
    <w:basedOn w:val="a1"/>
    <w:rsid w:val="009D6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9D6F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9">
    <w:name w:val="Subtitle"/>
    <w:basedOn w:val="a"/>
    <w:next w:val="ab"/>
    <w:link w:val="afa"/>
    <w:qFormat/>
    <w:rsid w:val="009D6F4B"/>
    <w:pPr>
      <w:keepNext/>
      <w:spacing w:before="240" w:after="120" w:line="240" w:lineRule="auto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0"/>
    <w:link w:val="af9"/>
    <w:rsid w:val="009D6F4B"/>
    <w:rPr>
      <w:rFonts w:ascii="Arial" w:eastAsia="Lucida Sans Unicode" w:hAnsi="Arial" w:cs="Times New Roman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15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2026-02-24T06:10:00Z</cp:lastPrinted>
  <dcterms:created xsi:type="dcterms:W3CDTF">2023-08-03T10:05:00Z</dcterms:created>
  <dcterms:modified xsi:type="dcterms:W3CDTF">2026-02-24T06:11:00Z</dcterms:modified>
</cp:coreProperties>
</file>